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4162.010.26.1.0632-2025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CRISTIAN FABIAN VARGAS MUÑOZ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1.144.056.620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9483576788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1367036113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Pago:28/03/2025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4162.010.26.1.0632-2025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diligenció el formato sesión de clase para la ejecución de las jornadas asignadas con los diferentes grupos pertenecientes a la disciplina de gimnasia artística en la comuna 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diligenció el cronograma de informe mensual (F21) donde registre lo ejecutado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 los beneficiarios impactados para la disciplina de gimnasia artística de la comuna 18.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asistió a la mesa de trabajo convocada por el área psicosocial para desarrollar 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guías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 actividades propuestas para la implementación adecuada dentro de las clases con los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beneficiarios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realizó esta actividad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sesiones de entrenamiento con los beneficiarios de la disciplina de gimnasia artística pertenecientes a los diferentes grupos de la comuna 18.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https://drive.google.com/drive/folders/1Fu5hHl9vCdfzj7PYhXVnu6EopPQifz5u?usp=drive_link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4162.010.26.1.0632-2025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Fu5hHl9vCdfzj7PYhXVnu6EopPQifz5u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VtQ988o1ozTJUk1Dniigt4hXg==">CgMxLjA4AHIhMUpiTjB1UVIwYnNZT1lHQ3k4b0gxSmh2cVZaRlk5RXpS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2025-04-04T20:40:00Z</dcterms:created>
  <dc:creator>LEYDHER</dc:creator>
</cp:coreProperties>
</file>